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4F" w:rsidRDefault="0009154F" w:rsidP="00665A99">
      <w:pPr>
        <w:ind w:left="1080"/>
        <w:rPr>
          <w:rFonts w:eastAsia="Times New Roman" w:cs="Times New Roman"/>
          <w:color w:val="FF0000"/>
          <w:u w:val="single"/>
          <w:lang w:eastAsia="es-ES"/>
        </w:rPr>
      </w:pPr>
    </w:p>
    <w:tbl>
      <w:tblPr>
        <w:tblStyle w:val="Tablaconcuadrcula"/>
        <w:tblW w:w="0" w:type="auto"/>
        <w:tblInd w:w="108" w:type="dxa"/>
        <w:tblLook w:val="04A0" w:firstRow="1" w:lastRow="0" w:firstColumn="1" w:lastColumn="0" w:noHBand="0" w:noVBand="1"/>
      </w:tblPr>
      <w:tblGrid>
        <w:gridCol w:w="8612"/>
      </w:tblGrid>
      <w:tr w:rsidR="0009154F" w:rsidTr="0009154F">
        <w:tc>
          <w:tcPr>
            <w:tcW w:w="8612" w:type="dxa"/>
            <w:shd w:val="clear" w:color="auto" w:fill="F2F2F2" w:themeFill="background1" w:themeFillShade="F2"/>
          </w:tcPr>
          <w:p w:rsidR="0009154F" w:rsidRPr="0009154F" w:rsidRDefault="0009154F" w:rsidP="00BD5F76">
            <w:pPr>
              <w:jc w:val="center"/>
              <w:rPr>
                <w:rFonts w:eastAsia="Times New Roman" w:cs="Times New Roman"/>
                <w:b/>
                <w:color w:val="FF0000"/>
                <w:lang w:eastAsia="es-ES"/>
              </w:rPr>
            </w:pPr>
            <w:r w:rsidRPr="0009154F">
              <w:rPr>
                <w:rFonts w:eastAsia="Times New Roman" w:cs="Times New Roman"/>
                <w:b/>
                <w:color w:val="FF0000"/>
                <w:lang w:eastAsia="es-ES"/>
              </w:rPr>
              <w:t xml:space="preserve">INFORMACION SOBRE </w:t>
            </w:r>
            <w:r w:rsidR="00BD5F76">
              <w:rPr>
                <w:rFonts w:eastAsia="Times New Roman" w:cs="Times New Roman"/>
                <w:b/>
                <w:color w:val="FF0000"/>
                <w:lang w:eastAsia="es-ES"/>
              </w:rPr>
              <w:t>EL CONTENIDO DE LA DISCIPLINA: HIGIENE INDUSTRIAL</w:t>
            </w:r>
          </w:p>
        </w:tc>
      </w:tr>
    </w:tbl>
    <w:p w:rsidR="00665A99" w:rsidRDefault="00665A99" w:rsidP="0009154F">
      <w:pPr>
        <w:ind w:left="1080"/>
        <w:rPr>
          <w:rFonts w:eastAsia="Times New Roman" w:cs="Times New Roman"/>
          <w:b/>
          <w:color w:val="FF0000"/>
          <w:u w:val="single"/>
          <w:lang w:eastAsia="es-ES"/>
        </w:rPr>
      </w:pPr>
    </w:p>
    <w:p w:rsidR="0009154F" w:rsidRPr="0009154F" w:rsidRDefault="0009154F" w:rsidP="0009154F">
      <w:pPr>
        <w:spacing w:after="0" w:line="360" w:lineRule="auto"/>
        <w:jc w:val="both"/>
        <w:rPr>
          <w:rFonts w:ascii="Calibri" w:eastAsia="Times New Roman" w:hAnsi="Calibri" w:cs="Times New Roman"/>
          <w:lang w:eastAsia="es-ES"/>
        </w:rPr>
      </w:pPr>
      <w:r w:rsidRPr="0009154F">
        <w:rPr>
          <w:rFonts w:ascii="Calibri" w:eastAsia="Times New Roman" w:hAnsi="Calibri" w:cs="Times New Roman"/>
          <w:lang w:eastAsia="es-ES"/>
        </w:rPr>
        <w:t xml:space="preserve">Los servicios profesionales de </w:t>
      </w:r>
      <w:r w:rsidRPr="0009154F">
        <w:rPr>
          <w:rFonts w:ascii="Calibri" w:eastAsia="Times New Roman" w:hAnsi="Calibri" w:cs="Times New Roman"/>
          <w:b/>
          <w:i/>
          <w:color w:val="808080"/>
          <w:lang w:val="es-ES_tradnl" w:eastAsia="es-ES"/>
        </w:rPr>
        <w:t>MEDICAL PREVENCION</w:t>
      </w:r>
      <w:r w:rsidRPr="0009154F">
        <w:rPr>
          <w:rFonts w:ascii="Calibri" w:eastAsia="Times New Roman" w:hAnsi="Calibri" w:cs="Times New Roman"/>
          <w:i/>
          <w:color w:val="808080"/>
          <w:lang w:val="es-ES_tradnl" w:eastAsia="es-ES"/>
        </w:rPr>
        <w:t xml:space="preserve"> </w:t>
      </w:r>
      <w:r w:rsidRPr="0009154F">
        <w:rPr>
          <w:rFonts w:ascii="Calibri" w:eastAsia="Times New Roman" w:hAnsi="Calibri" w:cs="Times New Roman"/>
          <w:lang w:val="es-ES_tradnl" w:eastAsia="es-ES"/>
        </w:rPr>
        <w:t xml:space="preserve"> </w:t>
      </w:r>
      <w:r w:rsidRPr="0009154F">
        <w:rPr>
          <w:rFonts w:ascii="Calibri" w:eastAsia="Times New Roman" w:hAnsi="Calibri" w:cs="Times New Roman"/>
          <w:lang w:eastAsia="es-ES"/>
        </w:rPr>
        <w:t xml:space="preserve">permiten a la empresa cliente, la puesta en práctica de todas aquellas actuaciones encaminadas a dar cumplimiento a las obligaciones legales establecidas por la normativa en materia de prevención de riesgos laborales, quedando así protegida de la asunción de responsabilidades, cumpliendo el deber de seguridad y salud para con los trabajadores y minorando los costes derivados de la ausencia de Prevención en la Organización. </w:t>
      </w:r>
    </w:p>
    <w:p w:rsidR="0009154F" w:rsidRPr="0009154F" w:rsidRDefault="0009154F" w:rsidP="0009154F">
      <w:pPr>
        <w:spacing w:after="0" w:line="360" w:lineRule="auto"/>
        <w:ind w:firstLine="708"/>
        <w:jc w:val="both"/>
        <w:rPr>
          <w:rFonts w:ascii="Calibri" w:eastAsia="Times New Roman" w:hAnsi="Calibri" w:cs="Times New Roman"/>
          <w:lang w:eastAsia="es-ES"/>
        </w:rPr>
      </w:pPr>
      <w:r w:rsidRPr="0009154F">
        <w:rPr>
          <w:rFonts w:ascii="Calibri" w:eastAsia="Times New Roman" w:hAnsi="Calibri" w:cs="Times New Roman"/>
          <w:lang w:eastAsia="es-ES"/>
        </w:rPr>
        <w:t xml:space="preserve">Toda la actuación preventiva desarrollada por la empresa se fundamenta en la elaboración de un documento clave en materia preventiva, que define el Sistema de Gestión Preventiva en la misma: el </w:t>
      </w:r>
      <w:r w:rsidRPr="0009154F">
        <w:rPr>
          <w:rFonts w:ascii="Calibri" w:eastAsia="Times New Roman" w:hAnsi="Calibri" w:cs="Times New Roman"/>
          <w:b/>
          <w:lang w:eastAsia="es-ES"/>
        </w:rPr>
        <w:t>Plan de Prevención de Riesgos Laborales</w:t>
      </w:r>
      <w:r w:rsidRPr="0009154F">
        <w:rPr>
          <w:rFonts w:ascii="Calibri" w:eastAsia="Times New Roman" w:hAnsi="Calibri" w:cs="Times New Roman"/>
          <w:lang w:eastAsia="es-ES"/>
        </w:rPr>
        <w:t>.</w:t>
      </w:r>
    </w:p>
    <w:p w:rsidR="0009154F" w:rsidRPr="0009154F" w:rsidRDefault="0009154F" w:rsidP="0009154F">
      <w:pPr>
        <w:spacing w:after="0" w:line="360" w:lineRule="auto"/>
        <w:ind w:firstLine="708"/>
        <w:jc w:val="both"/>
        <w:rPr>
          <w:rFonts w:ascii="Calibri" w:eastAsia="Times New Roman" w:hAnsi="Calibri" w:cs="Times New Roman"/>
          <w:lang w:eastAsia="es-ES"/>
        </w:rPr>
      </w:pPr>
      <w:r w:rsidRPr="0009154F">
        <w:rPr>
          <w:rFonts w:ascii="Calibri" w:eastAsia="Times New Roman" w:hAnsi="Calibri" w:cs="Times New Roman"/>
          <w:lang w:eastAsia="es-ES"/>
        </w:rPr>
        <w:t xml:space="preserve">Éste deberá incluir la estructura organizativa, las responsabilidades, las funciones, las prácticas, los procedimientos, los procesos y los recursos necesarios para realizar la acción de prevención de riesgos en la empresa, en los términos que reglamentariamente se establezcan. Este aspecto es clave para garantizar una adecuada </w:t>
      </w:r>
      <w:r w:rsidRPr="0009154F">
        <w:rPr>
          <w:rFonts w:ascii="Calibri" w:eastAsia="Times New Roman" w:hAnsi="Calibri" w:cs="Times New Roman"/>
          <w:i/>
          <w:lang w:eastAsia="es-ES"/>
        </w:rPr>
        <w:t>integración de la actividad preventiva</w:t>
      </w:r>
      <w:r w:rsidRPr="0009154F">
        <w:rPr>
          <w:rFonts w:ascii="Calibri" w:eastAsia="Times New Roman" w:hAnsi="Calibri" w:cs="Times New Roman"/>
          <w:lang w:eastAsia="es-ES"/>
        </w:rPr>
        <w:t xml:space="preserve"> en todos los niveles jerárquicos de la empresa. La integración de la prevención en la empresa es el factor que permite que el nivel de la Prevención de Riesgos alcance cotas de eficacia preventiva satisfactorias y contrastables por terceros.</w:t>
      </w:r>
    </w:p>
    <w:p w:rsidR="0009154F" w:rsidRDefault="0009154F" w:rsidP="0009154F">
      <w:pPr>
        <w:spacing w:after="0" w:line="360" w:lineRule="auto"/>
        <w:ind w:firstLine="708"/>
        <w:jc w:val="both"/>
        <w:rPr>
          <w:rFonts w:ascii="Calibri" w:eastAsia="Times New Roman" w:hAnsi="Calibri" w:cs="Times New Roman"/>
          <w:lang w:eastAsia="es-ES"/>
        </w:rPr>
      </w:pPr>
      <w:r w:rsidRPr="0009154F">
        <w:rPr>
          <w:rFonts w:ascii="Calibri" w:eastAsia="Times New Roman" w:hAnsi="Calibri" w:cs="Times New Roman"/>
          <w:lang w:eastAsia="es-ES"/>
        </w:rPr>
        <w:t xml:space="preserve"> A partir del Plan de Prevención se irán generando documentos preventivos específicos como consecuencia del desarrollo de los diferentes Procedimientos Preventivos contenidos en el Plan.</w:t>
      </w:r>
      <w:r>
        <w:rPr>
          <w:rFonts w:ascii="Calibri" w:eastAsia="Times New Roman" w:hAnsi="Calibri" w:cs="Times New Roman"/>
          <w:lang w:eastAsia="es-ES"/>
        </w:rPr>
        <w:t xml:space="preserve"> </w:t>
      </w:r>
      <w:r w:rsidRPr="0009154F">
        <w:rPr>
          <w:rFonts w:ascii="Calibri" w:eastAsia="Times New Roman" w:hAnsi="Calibri" w:cs="Times New Roman"/>
          <w:lang w:eastAsia="es-ES"/>
        </w:rPr>
        <w:t xml:space="preserve">Los Procedimientos esenciales para la gestión y aplicación del plan de prevención de riesgos, que podrán ser llevados a cabo por fases de forma programada, son la </w:t>
      </w:r>
      <w:r w:rsidRPr="0009154F">
        <w:rPr>
          <w:rFonts w:ascii="Calibri" w:eastAsia="Times New Roman" w:hAnsi="Calibri" w:cs="Times New Roman"/>
          <w:i/>
          <w:lang w:eastAsia="es-ES"/>
        </w:rPr>
        <w:t>Evaluación de Riesgos Laborales</w:t>
      </w:r>
      <w:r w:rsidRPr="0009154F">
        <w:rPr>
          <w:rFonts w:ascii="Calibri" w:eastAsia="Times New Roman" w:hAnsi="Calibri" w:cs="Times New Roman"/>
          <w:lang w:eastAsia="es-ES"/>
        </w:rPr>
        <w:t xml:space="preserve"> y la </w:t>
      </w:r>
      <w:r w:rsidRPr="0009154F">
        <w:rPr>
          <w:rFonts w:ascii="Calibri" w:eastAsia="Times New Roman" w:hAnsi="Calibri" w:cs="Times New Roman"/>
          <w:i/>
          <w:lang w:eastAsia="es-ES"/>
        </w:rPr>
        <w:t>Planificación de la Actividad Preventiva</w:t>
      </w:r>
      <w:r w:rsidRPr="0009154F">
        <w:rPr>
          <w:rFonts w:ascii="Calibri" w:eastAsia="Times New Roman" w:hAnsi="Calibri" w:cs="Times New Roman"/>
          <w:lang w:eastAsia="es-ES"/>
        </w:rPr>
        <w:t>.</w:t>
      </w:r>
      <w:r>
        <w:rPr>
          <w:rFonts w:ascii="Calibri" w:eastAsia="Times New Roman" w:hAnsi="Calibri" w:cs="Times New Roman"/>
          <w:lang w:eastAsia="es-ES"/>
        </w:rPr>
        <w:t xml:space="preserve"> </w:t>
      </w:r>
    </w:p>
    <w:p w:rsidR="00BD5F76" w:rsidRDefault="008E0843" w:rsidP="00BD5F76">
      <w:p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eastAsia="es-ES"/>
        </w:rPr>
        <w:tab/>
      </w:r>
      <w:r w:rsidR="0009154F" w:rsidRPr="0009154F">
        <w:rPr>
          <w:rFonts w:ascii="Calibri" w:eastAsia="Times New Roman" w:hAnsi="Calibri" w:cs="Times New Roman"/>
          <w:lang w:val="es-ES_tradnl" w:eastAsia="es-ES"/>
        </w:rPr>
        <w:t xml:space="preserve">En la especialidad de </w:t>
      </w:r>
      <w:r w:rsidR="0009154F" w:rsidRPr="0009154F">
        <w:rPr>
          <w:rFonts w:ascii="Calibri" w:eastAsia="Times New Roman" w:hAnsi="Calibri" w:cs="Times New Roman"/>
          <w:b/>
          <w:u w:val="single"/>
          <w:lang w:val="es-ES_tradnl" w:eastAsia="es-ES"/>
        </w:rPr>
        <w:t>HIGIENE INDUSTRIAL</w:t>
      </w:r>
      <w:r w:rsidR="0009154F" w:rsidRPr="0009154F">
        <w:rPr>
          <w:rFonts w:ascii="Calibri" w:eastAsia="Times New Roman" w:hAnsi="Calibri" w:cs="Times New Roman"/>
          <w:lang w:val="es-ES_tradnl" w:eastAsia="es-ES"/>
        </w:rPr>
        <w:t xml:space="preserve">: identificar, evaluar y proponer las medidas correctoras que procedan, considerando para ello todos los riesgos </w:t>
      </w:r>
      <w:r w:rsidR="00BD5F76">
        <w:rPr>
          <w:rFonts w:ascii="Calibri" w:eastAsia="Times New Roman" w:hAnsi="Calibri" w:cs="Times New Roman"/>
          <w:lang w:val="es-ES_tradnl" w:eastAsia="es-ES"/>
        </w:rPr>
        <w:t xml:space="preserve">físicos, químicos y biológicos </w:t>
      </w:r>
      <w:r w:rsidR="0009154F" w:rsidRPr="0009154F">
        <w:rPr>
          <w:rFonts w:ascii="Calibri" w:eastAsia="Times New Roman" w:hAnsi="Calibri" w:cs="Times New Roman"/>
          <w:lang w:val="es-ES_tradnl" w:eastAsia="es-ES"/>
        </w:rPr>
        <w:t xml:space="preserve">existentes en la empresa, y de valorar la necesidad o no de mediciones al respecto </w:t>
      </w:r>
      <w:r w:rsidR="00BD5F76" w:rsidRPr="0009154F">
        <w:rPr>
          <w:rFonts w:ascii="Calibri" w:eastAsia="Times New Roman" w:hAnsi="Calibri" w:cs="Times New Roman"/>
          <w:lang w:val="es-ES_tradnl" w:eastAsia="es-ES"/>
        </w:rPr>
        <w:t>que se facturarían aparte previo presupuesto.</w:t>
      </w:r>
      <w:r w:rsidR="00BD5F76">
        <w:rPr>
          <w:rFonts w:ascii="Calibri" w:eastAsia="Times New Roman" w:hAnsi="Calibri" w:cs="Times New Roman"/>
          <w:lang w:val="es-ES_tradnl" w:eastAsia="es-ES"/>
        </w:rPr>
        <w:t xml:space="preserve"> </w:t>
      </w:r>
    </w:p>
    <w:p w:rsidR="00BD5F76" w:rsidRDefault="00BD5F76" w:rsidP="00BD5F76">
      <w:p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 xml:space="preserve">Así dependiendo de la actividad de la empresa actuaríamos realizando: </w:t>
      </w:r>
    </w:p>
    <w:p w:rsidR="00BD5F76" w:rsidRDefault="00BD5F76" w:rsidP="00BD5F76">
      <w:pPr>
        <w:pStyle w:val="Prrafodelista"/>
        <w:numPr>
          <w:ilvl w:val="0"/>
          <w:numId w:val="6"/>
        </w:numPr>
        <w:tabs>
          <w:tab w:val="left" w:pos="708"/>
        </w:tabs>
        <w:spacing w:after="0" w:line="360" w:lineRule="auto"/>
        <w:jc w:val="both"/>
        <w:rPr>
          <w:rFonts w:ascii="Calibri" w:eastAsia="Times New Roman" w:hAnsi="Calibri" w:cs="Times New Roman"/>
          <w:lang w:val="es-ES_tradnl" w:eastAsia="es-ES"/>
        </w:rPr>
      </w:pPr>
      <w:r w:rsidRPr="00BD5F76">
        <w:rPr>
          <w:rFonts w:ascii="Calibri" w:eastAsia="Times New Roman" w:hAnsi="Calibri" w:cs="Times New Roman"/>
          <w:lang w:val="es-ES_tradnl" w:eastAsia="es-ES"/>
        </w:rPr>
        <w:t xml:space="preserve">Evaluación de exposición a </w:t>
      </w:r>
      <w:r w:rsidR="00A21748">
        <w:rPr>
          <w:rFonts w:ascii="Calibri" w:eastAsia="Times New Roman" w:hAnsi="Calibri" w:cs="Times New Roman"/>
          <w:lang w:val="es-ES_tradnl" w:eastAsia="es-ES"/>
        </w:rPr>
        <w:t xml:space="preserve">agentes químicos: </w:t>
      </w:r>
    </w:p>
    <w:p w:rsidR="00A21748" w:rsidRDefault="00A21748" w:rsidP="00A21748">
      <w:pPr>
        <w:pStyle w:val="Prrafodelista"/>
        <w:numPr>
          <w:ilvl w:val="0"/>
          <w:numId w:val="11"/>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Exposición a polvos (sílice, madera, metálicos………..)</w:t>
      </w:r>
    </w:p>
    <w:p w:rsidR="00A21748" w:rsidRDefault="00A21748" w:rsidP="00A21748">
      <w:pPr>
        <w:pStyle w:val="Prrafodelista"/>
        <w:numPr>
          <w:ilvl w:val="0"/>
          <w:numId w:val="11"/>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Exposición a humos &amp; humos metálicos</w:t>
      </w:r>
    </w:p>
    <w:p w:rsidR="00A21748" w:rsidRDefault="00A21748" w:rsidP="00A21748">
      <w:pPr>
        <w:tabs>
          <w:tab w:val="left" w:pos="708"/>
        </w:tabs>
        <w:spacing w:after="0" w:line="360" w:lineRule="auto"/>
        <w:jc w:val="both"/>
        <w:rPr>
          <w:rFonts w:ascii="Calibri" w:eastAsia="Times New Roman" w:hAnsi="Calibri" w:cs="Times New Roman"/>
          <w:lang w:val="es-ES_tradnl" w:eastAsia="es-ES"/>
        </w:rPr>
      </w:pPr>
    </w:p>
    <w:p w:rsidR="00A21748" w:rsidRPr="00A21748" w:rsidRDefault="00A21748" w:rsidP="00A21748">
      <w:pPr>
        <w:tabs>
          <w:tab w:val="left" w:pos="708"/>
        </w:tabs>
        <w:spacing w:after="0" w:line="360" w:lineRule="auto"/>
        <w:jc w:val="both"/>
        <w:rPr>
          <w:rFonts w:ascii="Calibri" w:eastAsia="Times New Roman" w:hAnsi="Calibri" w:cs="Times New Roman"/>
          <w:lang w:val="es-ES_tradnl" w:eastAsia="es-ES"/>
        </w:rPr>
      </w:pPr>
    </w:p>
    <w:p w:rsidR="00A21748" w:rsidRDefault="00A21748" w:rsidP="00A21748">
      <w:pPr>
        <w:pStyle w:val="Prrafodelista"/>
        <w:numPr>
          <w:ilvl w:val="0"/>
          <w:numId w:val="11"/>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Exposición a nieblas</w:t>
      </w:r>
    </w:p>
    <w:p w:rsidR="00A21748" w:rsidRPr="00A21748" w:rsidRDefault="00A21748" w:rsidP="00A21748">
      <w:pPr>
        <w:pStyle w:val="Prrafodelista"/>
        <w:numPr>
          <w:ilvl w:val="0"/>
          <w:numId w:val="11"/>
        </w:numPr>
        <w:tabs>
          <w:tab w:val="left" w:pos="708"/>
        </w:tabs>
        <w:spacing w:after="0" w:line="360" w:lineRule="auto"/>
        <w:jc w:val="both"/>
        <w:rPr>
          <w:rFonts w:ascii="Calibri" w:eastAsia="Times New Roman" w:hAnsi="Calibri" w:cs="Times New Roman"/>
          <w:lang w:val="es-ES_tradnl" w:eastAsia="es-ES"/>
        </w:rPr>
      </w:pPr>
      <w:r w:rsidRPr="00A21748">
        <w:rPr>
          <w:rFonts w:eastAsia="Times New Roman" w:cs="Helvetica"/>
          <w:lang w:val="es-ES_tradnl" w:eastAsia="es-ES"/>
        </w:rPr>
        <w:t>Exposición a f</w:t>
      </w:r>
      <w:proofErr w:type="spellStart"/>
      <w:r w:rsidRPr="00A21748">
        <w:rPr>
          <w:rFonts w:eastAsia="Times New Roman" w:cs="Helvetica"/>
          <w:lang w:eastAsia="es-ES"/>
        </w:rPr>
        <w:t>ibras</w:t>
      </w:r>
      <w:proofErr w:type="spellEnd"/>
      <w:r w:rsidRPr="00A21748">
        <w:rPr>
          <w:rFonts w:eastAsia="Times New Roman" w:cs="Helvetica"/>
          <w:lang w:eastAsia="es-ES"/>
        </w:rPr>
        <w:t xml:space="preserve"> (amianto, cerámicas, vidrio, </w:t>
      </w:r>
      <w:proofErr w:type="spellStart"/>
      <w:r w:rsidRPr="00A21748">
        <w:rPr>
          <w:rFonts w:eastAsia="Times New Roman" w:cs="Helvetica"/>
          <w:lang w:eastAsia="es-ES"/>
        </w:rPr>
        <w:t>etc</w:t>
      </w:r>
      <w:proofErr w:type="spellEnd"/>
      <w:r w:rsidRPr="00A21748">
        <w:rPr>
          <w:rFonts w:eastAsia="Times New Roman" w:cs="Helvetica"/>
          <w:lang w:eastAsia="es-ES"/>
        </w:rPr>
        <w:t xml:space="preserve">) </w:t>
      </w:r>
    </w:p>
    <w:p w:rsidR="00A21748" w:rsidRPr="00A21748" w:rsidRDefault="00A21748" w:rsidP="00A21748">
      <w:pPr>
        <w:pStyle w:val="Prrafodelista"/>
        <w:numPr>
          <w:ilvl w:val="0"/>
          <w:numId w:val="11"/>
        </w:numPr>
        <w:tabs>
          <w:tab w:val="left" w:pos="708"/>
        </w:tabs>
        <w:spacing w:after="0" w:line="360" w:lineRule="auto"/>
        <w:jc w:val="both"/>
        <w:rPr>
          <w:rFonts w:ascii="Calibri" w:eastAsia="Times New Roman" w:hAnsi="Calibri" w:cs="Times New Roman"/>
          <w:lang w:val="es-ES_tradnl" w:eastAsia="es-ES"/>
        </w:rPr>
      </w:pPr>
      <w:r w:rsidRPr="00A21748">
        <w:rPr>
          <w:rFonts w:eastAsia="Times New Roman" w:cs="Helvetica"/>
          <w:lang w:eastAsia="es-ES"/>
        </w:rPr>
        <w:t xml:space="preserve">Exposición a Gases  ( Ozono, CO, </w:t>
      </w:r>
      <w:proofErr w:type="spellStart"/>
      <w:r w:rsidRPr="00A21748">
        <w:rPr>
          <w:rFonts w:eastAsia="Times New Roman" w:cs="Helvetica"/>
          <w:lang w:eastAsia="es-ES"/>
        </w:rPr>
        <w:t>etc</w:t>
      </w:r>
      <w:proofErr w:type="spellEnd"/>
      <w:r w:rsidRPr="00A21748">
        <w:rPr>
          <w:rFonts w:eastAsia="Times New Roman" w:cs="Helvetica"/>
          <w:lang w:eastAsia="es-ES"/>
        </w:rPr>
        <w:t>)</w:t>
      </w:r>
    </w:p>
    <w:p w:rsidR="00A21748" w:rsidRPr="00A21748" w:rsidRDefault="00A21748" w:rsidP="00A21748">
      <w:pPr>
        <w:pStyle w:val="Prrafodelista"/>
        <w:numPr>
          <w:ilvl w:val="0"/>
          <w:numId w:val="11"/>
        </w:numPr>
        <w:tabs>
          <w:tab w:val="left" w:pos="708"/>
        </w:tabs>
        <w:spacing w:after="0" w:line="360" w:lineRule="auto"/>
        <w:jc w:val="both"/>
        <w:rPr>
          <w:rFonts w:ascii="Calibri" w:eastAsia="Times New Roman" w:hAnsi="Calibri" w:cs="Times New Roman"/>
          <w:lang w:val="es-ES_tradnl" w:eastAsia="es-ES"/>
        </w:rPr>
      </w:pPr>
      <w:r w:rsidRPr="00A21748">
        <w:rPr>
          <w:rFonts w:eastAsia="Times New Roman" w:cs="Helvetica"/>
          <w:lang w:eastAsia="es-ES"/>
        </w:rPr>
        <w:t xml:space="preserve">Exposición a vapores orgánicos (cetona, alcoholes, </w:t>
      </w:r>
      <w:proofErr w:type="spellStart"/>
      <w:r w:rsidRPr="00A21748">
        <w:rPr>
          <w:rFonts w:eastAsia="Times New Roman" w:cs="Helvetica"/>
          <w:lang w:eastAsia="es-ES"/>
        </w:rPr>
        <w:t>isocianatos</w:t>
      </w:r>
      <w:proofErr w:type="spellEnd"/>
      <w:r w:rsidRPr="00A21748">
        <w:rPr>
          <w:rFonts w:eastAsia="Times New Roman" w:cs="Helvetica"/>
          <w:lang w:eastAsia="es-ES"/>
        </w:rPr>
        <w:t xml:space="preserve">, </w:t>
      </w:r>
      <w:proofErr w:type="spellStart"/>
      <w:r w:rsidRPr="00A21748">
        <w:rPr>
          <w:rFonts w:eastAsia="Times New Roman" w:cs="Helvetica"/>
          <w:lang w:eastAsia="es-ES"/>
        </w:rPr>
        <w:t>etc</w:t>
      </w:r>
      <w:proofErr w:type="spellEnd"/>
      <w:r w:rsidRPr="00A21748">
        <w:rPr>
          <w:rFonts w:eastAsia="Times New Roman" w:cs="Helvetica"/>
          <w:lang w:eastAsia="es-ES"/>
        </w:rPr>
        <w:t>)</w:t>
      </w:r>
    </w:p>
    <w:p w:rsidR="00A21748" w:rsidRPr="00A21748" w:rsidRDefault="00A21748" w:rsidP="00A21748">
      <w:pPr>
        <w:tabs>
          <w:tab w:val="left" w:pos="708"/>
        </w:tabs>
        <w:spacing w:after="0" w:line="360" w:lineRule="auto"/>
        <w:jc w:val="both"/>
        <w:rPr>
          <w:rFonts w:ascii="Calibri" w:eastAsia="Times New Roman" w:hAnsi="Calibri" w:cs="Times New Roman"/>
          <w:lang w:val="es-ES_tradnl" w:eastAsia="es-ES"/>
        </w:rPr>
      </w:pPr>
    </w:p>
    <w:p w:rsidR="00BD5F76" w:rsidRDefault="00BD5F76" w:rsidP="00BD5F76">
      <w:pPr>
        <w:pStyle w:val="Prrafodelista"/>
        <w:numPr>
          <w:ilvl w:val="0"/>
          <w:numId w:val="6"/>
        </w:numPr>
        <w:tabs>
          <w:tab w:val="left" w:pos="708"/>
        </w:tabs>
        <w:spacing w:after="0" w:line="360" w:lineRule="auto"/>
        <w:jc w:val="both"/>
        <w:rPr>
          <w:rFonts w:ascii="Calibri" w:eastAsia="Times New Roman" w:hAnsi="Calibri" w:cs="Times New Roman"/>
          <w:lang w:val="es-ES_tradnl" w:eastAsia="es-ES"/>
        </w:rPr>
      </w:pPr>
      <w:r w:rsidRPr="00BD5F76">
        <w:rPr>
          <w:rFonts w:ascii="Calibri" w:eastAsia="Times New Roman" w:hAnsi="Calibri" w:cs="Times New Roman"/>
          <w:lang w:val="es-ES_tradnl" w:eastAsia="es-ES"/>
        </w:rPr>
        <w:t xml:space="preserve">Evaluación de exposición a </w:t>
      </w:r>
      <w:r w:rsidR="00A21748">
        <w:rPr>
          <w:rFonts w:ascii="Calibri" w:eastAsia="Times New Roman" w:hAnsi="Calibri" w:cs="Times New Roman"/>
          <w:lang w:val="es-ES_tradnl" w:eastAsia="es-ES"/>
        </w:rPr>
        <w:t>agentes físicos:</w:t>
      </w:r>
    </w:p>
    <w:p w:rsidR="00BD5F76" w:rsidRDefault="00A21748" w:rsidP="00A21748">
      <w:pPr>
        <w:pStyle w:val="Prrafodelista"/>
        <w:numPr>
          <w:ilvl w:val="0"/>
          <w:numId w:val="12"/>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 xml:space="preserve">Exposición </w:t>
      </w:r>
      <w:r w:rsidR="00BD5F76" w:rsidRPr="00A21748">
        <w:rPr>
          <w:rFonts w:ascii="Calibri" w:eastAsia="Times New Roman" w:hAnsi="Calibri" w:cs="Times New Roman"/>
          <w:lang w:val="es-ES_tradnl" w:eastAsia="es-ES"/>
        </w:rPr>
        <w:t>a vibraciones</w:t>
      </w:r>
    </w:p>
    <w:p w:rsidR="00BD5F76" w:rsidRDefault="00A21748" w:rsidP="00A21748">
      <w:pPr>
        <w:pStyle w:val="Prrafodelista"/>
        <w:numPr>
          <w:ilvl w:val="0"/>
          <w:numId w:val="12"/>
        </w:numPr>
        <w:tabs>
          <w:tab w:val="left" w:pos="708"/>
        </w:tabs>
        <w:spacing w:after="0" w:line="360" w:lineRule="auto"/>
        <w:jc w:val="both"/>
        <w:rPr>
          <w:rFonts w:ascii="Calibri" w:eastAsia="Times New Roman" w:hAnsi="Calibri" w:cs="Times New Roman"/>
          <w:lang w:val="es-ES_tradnl" w:eastAsia="es-ES"/>
        </w:rPr>
      </w:pPr>
      <w:r w:rsidRPr="00A21748">
        <w:rPr>
          <w:rFonts w:ascii="Calibri" w:eastAsia="Times New Roman" w:hAnsi="Calibri" w:cs="Times New Roman"/>
          <w:lang w:val="es-ES_tradnl" w:eastAsia="es-ES"/>
        </w:rPr>
        <w:t>E</w:t>
      </w:r>
      <w:r w:rsidR="00BD5F76" w:rsidRPr="00A21748">
        <w:rPr>
          <w:rFonts w:ascii="Calibri" w:eastAsia="Times New Roman" w:hAnsi="Calibri" w:cs="Times New Roman"/>
          <w:lang w:val="es-ES_tradnl" w:eastAsia="es-ES"/>
        </w:rPr>
        <w:t>xposición a ruidos</w:t>
      </w:r>
    </w:p>
    <w:p w:rsidR="00BD5F76" w:rsidRDefault="00A21748" w:rsidP="00A21748">
      <w:pPr>
        <w:pStyle w:val="Prrafodelista"/>
        <w:numPr>
          <w:ilvl w:val="0"/>
          <w:numId w:val="12"/>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E</w:t>
      </w:r>
      <w:r w:rsidR="00BD5F76" w:rsidRPr="00A21748">
        <w:rPr>
          <w:rFonts w:ascii="Calibri" w:eastAsia="Times New Roman" w:hAnsi="Calibri" w:cs="Times New Roman"/>
          <w:lang w:val="es-ES_tradnl" w:eastAsia="es-ES"/>
        </w:rPr>
        <w:t>xposición a estrés térmico</w:t>
      </w:r>
    </w:p>
    <w:p w:rsidR="00A21748" w:rsidRDefault="00A21748" w:rsidP="00A21748">
      <w:pPr>
        <w:pStyle w:val="Prrafodelista"/>
        <w:numPr>
          <w:ilvl w:val="0"/>
          <w:numId w:val="12"/>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Exposición a campos electromagnéticos</w:t>
      </w:r>
    </w:p>
    <w:p w:rsidR="00A21748" w:rsidRDefault="00A21748" w:rsidP="00A21748">
      <w:pPr>
        <w:pStyle w:val="Prrafodelista"/>
        <w:numPr>
          <w:ilvl w:val="0"/>
          <w:numId w:val="12"/>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Exposición a radiaciones</w:t>
      </w:r>
    </w:p>
    <w:p w:rsidR="00A21748" w:rsidRPr="004A4598" w:rsidRDefault="00BD5F76" w:rsidP="004A4598">
      <w:pPr>
        <w:pStyle w:val="Prrafodelista"/>
        <w:numPr>
          <w:ilvl w:val="0"/>
          <w:numId w:val="6"/>
        </w:numPr>
        <w:tabs>
          <w:tab w:val="left" w:pos="708"/>
        </w:tabs>
        <w:spacing w:before="225" w:after="75" w:line="255" w:lineRule="atLeast"/>
        <w:ind w:left="600"/>
        <w:jc w:val="both"/>
        <w:outlineLvl w:val="3"/>
        <w:rPr>
          <w:rFonts w:eastAsia="Times New Roman" w:cs="Times New Roman"/>
          <w:lang w:eastAsia="es-ES"/>
        </w:rPr>
      </w:pPr>
      <w:r w:rsidRPr="004A4598">
        <w:rPr>
          <w:rFonts w:ascii="Calibri" w:eastAsia="Times New Roman" w:hAnsi="Calibri" w:cs="Times New Roman"/>
          <w:lang w:val="es-ES_tradnl" w:eastAsia="es-ES"/>
        </w:rPr>
        <w:t>Evaluación de exposición a agentes biológicos</w:t>
      </w:r>
      <w:r w:rsidR="004A4598" w:rsidRPr="004A4598">
        <w:rPr>
          <w:rFonts w:ascii="Calibri" w:eastAsia="Times New Roman" w:hAnsi="Calibri" w:cs="Times New Roman"/>
          <w:lang w:val="es-ES_tradnl" w:eastAsia="es-ES"/>
        </w:rPr>
        <w:t xml:space="preserve"> analizando el riesgo de contraer una infección derivada de la exposición a </w:t>
      </w:r>
      <w:r w:rsidR="00A21748" w:rsidRPr="00A21748">
        <w:rPr>
          <w:rFonts w:eastAsia="Times New Roman" w:cs="Helvetica"/>
          <w:lang w:eastAsia="es-ES"/>
        </w:rPr>
        <w:t xml:space="preserve">bacterias, virus, hongos y parásitos. </w:t>
      </w:r>
    </w:p>
    <w:p w:rsidR="004A4598" w:rsidRPr="00A21748" w:rsidRDefault="004A4598" w:rsidP="004A4598">
      <w:pPr>
        <w:pStyle w:val="Prrafodelista"/>
        <w:tabs>
          <w:tab w:val="left" w:pos="708"/>
        </w:tabs>
        <w:spacing w:before="225" w:after="75" w:line="255" w:lineRule="atLeast"/>
        <w:ind w:left="600"/>
        <w:jc w:val="both"/>
        <w:outlineLvl w:val="3"/>
        <w:rPr>
          <w:rFonts w:eastAsia="Times New Roman" w:cs="Times New Roman"/>
          <w:lang w:eastAsia="es-ES"/>
        </w:rPr>
      </w:pPr>
    </w:p>
    <w:p w:rsidR="00ED1469" w:rsidRDefault="00ED1469" w:rsidP="00ED1469">
      <w:p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Con ello realizaremos:</w:t>
      </w:r>
    </w:p>
    <w:p w:rsidR="00ED1469" w:rsidRDefault="00ED1469" w:rsidP="00ED1469">
      <w:pPr>
        <w:pStyle w:val="Prrafodelista"/>
        <w:numPr>
          <w:ilvl w:val="0"/>
          <w:numId w:val="7"/>
        </w:numPr>
        <w:tabs>
          <w:tab w:val="left" w:pos="708"/>
        </w:tabs>
        <w:spacing w:after="0" w:line="360" w:lineRule="auto"/>
        <w:jc w:val="both"/>
        <w:rPr>
          <w:rFonts w:ascii="Calibri" w:eastAsia="Times New Roman" w:hAnsi="Calibri" w:cs="Times New Roman"/>
          <w:lang w:val="es-ES_tradnl" w:eastAsia="es-ES"/>
        </w:rPr>
      </w:pPr>
      <w:r>
        <w:rPr>
          <w:rFonts w:ascii="Calibri" w:eastAsia="Times New Roman" w:hAnsi="Calibri" w:cs="Times New Roman"/>
          <w:lang w:val="es-ES_tradnl" w:eastAsia="es-ES"/>
        </w:rPr>
        <w:t>La planificación de las acciones preventivas.</w:t>
      </w:r>
    </w:p>
    <w:p w:rsidR="00ED1469" w:rsidRDefault="00ED1469" w:rsidP="00ED1469">
      <w:pPr>
        <w:pStyle w:val="Prrafodelista"/>
        <w:numPr>
          <w:ilvl w:val="0"/>
          <w:numId w:val="7"/>
        </w:numPr>
        <w:tabs>
          <w:tab w:val="left" w:pos="708"/>
        </w:tabs>
        <w:spacing w:after="0" w:line="360" w:lineRule="auto"/>
        <w:jc w:val="both"/>
        <w:rPr>
          <w:rFonts w:ascii="Calibri" w:eastAsia="Times New Roman" w:hAnsi="Calibri" w:cs="Times New Roman"/>
          <w:lang w:val="es-ES_tradnl" w:eastAsia="es-ES"/>
        </w:rPr>
      </w:pPr>
      <w:r w:rsidRPr="00BD5F76">
        <w:rPr>
          <w:rFonts w:ascii="Calibri" w:eastAsia="Times New Roman" w:hAnsi="Calibri" w:cs="Times New Roman"/>
          <w:lang w:val="es-ES_tradnl" w:eastAsia="es-ES"/>
        </w:rPr>
        <w:t>Seguimiento de la eficacia de las medidas correctoras.</w:t>
      </w:r>
    </w:p>
    <w:p w:rsidR="00ED1469" w:rsidRDefault="00ED1469" w:rsidP="00ED1469">
      <w:pPr>
        <w:pStyle w:val="Prrafodelista"/>
        <w:numPr>
          <w:ilvl w:val="0"/>
          <w:numId w:val="7"/>
        </w:numPr>
        <w:tabs>
          <w:tab w:val="left" w:pos="708"/>
        </w:tabs>
        <w:spacing w:after="0" w:line="360" w:lineRule="auto"/>
        <w:jc w:val="both"/>
        <w:rPr>
          <w:rFonts w:ascii="Calibri" w:eastAsia="Times New Roman" w:hAnsi="Calibri" w:cs="Times New Roman"/>
          <w:lang w:val="es-ES_tradnl" w:eastAsia="es-ES"/>
        </w:rPr>
      </w:pPr>
      <w:r w:rsidRPr="00BD5F76">
        <w:rPr>
          <w:rFonts w:ascii="Calibri" w:eastAsia="Times New Roman" w:hAnsi="Calibri" w:cs="Times New Roman"/>
          <w:lang w:val="es-ES_tradnl" w:eastAsia="es-ES"/>
        </w:rPr>
        <w:t xml:space="preserve">Formación e información específica relacionada con la </w:t>
      </w:r>
      <w:r>
        <w:rPr>
          <w:rFonts w:ascii="Calibri" w:eastAsia="Times New Roman" w:hAnsi="Calibri" w:cs="Times New Roman"/>
          <w:lang w:val="es-ES_tradnl" w:eastAsia="es-ES"/>
        </w:rPr>
        <w:t>Higiene Industrial</w:t>
      </w:r>
      <w:bookmarkStart w:id="0" w:name="_GoBack"/>
      <w:bookmarkEnd w:id="0"/>
      <w:r w:rsidRPr="00BD5F76">
        <w:rPr>
          <w:rFonts w:ascii="Calibri" w:eastAsia="Times New Roman" w:hAnsi="Calibri" w:cs="Times New Roman"/>
          <w:lang w:val="es-ES_tradnl" w:eastAsia="es-ES"/>
        </w:rPr>
        <w:t>.</w:t>
      </w:r>
    </w:p>
    <w:p w:rsidR="00ED1469" w:rsidRDefault="00ED1469" w:rsidP="00ED1469">
      <w:pPr>
        <w:pStyle w:val="Prrafodelista"/>
        <w:numPr>
          <w:ilvl w:val="0"/>
          <w:numId w:val="7"/>
        </w:numPr>
        <w:tabs>
          <w:tab w:val="left" w:pos="708"/>
        </w:tabs>
        <w:spacing w:after="0" w:line="360" w:lineRule="auto"/>
        <w:jc w:val="both"/>
        <w:rPr>
          <w:rFonts w:ascii="Calibri" w:eastAsia="Times New Roman" w:hAnsi="Calibri" w:cs="Times New Roman"/>
          <w:lang w:val="es-ES_tradnl" w:eastAsia="es-ES"/>
        </w:rPr>
      </w:pPr>
      <w:r w:rsidRPr="00BD5F76">
        <w:rPr>
          <w:rFonts w:ascii="Calibri" w:eastAsia="Times New Roman" w:hAnsi="Calibri" w:cs="Times New Roman"/>
          <w:lang w:val="es-ES_tradnl" w:eastAsia="es-ES"/>
        </w:rPr>
        <w:t>Investigación de enfermedades profesionales.</w:t>
      </w:r>
    </w:p>
    <w:p w:rsidR="00ED1469" w:rsidRDefault="00ED1469" w:rsidP="00ED1469">
      <w:pPr>
        <w:pStyle w:val="Prrafodelista"/>
        <w:numPr>
          <w:ilvl w:val="0"/>
          <w:numId w:val="7"/>
        </w:numPr>
        <w:tabs>
          <w:tab w:val="left" w:pos="708"/>
        </w:tabs>
        <w:spacing w:after="0" w:line="360" w:lineRule="auto"/>
        <w:jc w:val="both"/>
        <w:rPr>
          <w:rFonts w:ascii="Calibri" w:eastAsia="Times New Roman" w:hAnsi="Calibri" w:cs="Times New Roman"/>
          <w:lang w:val="es-ES_tradnl" w:eastAsia="es-ES"/>
        </w:rPr>
      </w:pPr>
      <w:r w:rsidRPr="00BD5F76">
        <w:rPr>
          <w:rFonts w:ascii="Calibri" w:eastAsia="Times New Roman" w:hAnsi="Calibri" w:cs="Times New Roman"/>
          <w:lang w:val="es-ES_tradnl" w:eastAsia="es-ES"/>
        </w:rPr>
        <w:t>Asistencia a Comité de Seguridad y Salud.</w:t>
      </w:r>
    </w:p>
    <w:p w:rsidR="00ED1469" w:rsidRDefault="00ED1469" w:rsidP="00ED1469">
      <w:pPr>
        <w:pStyle w:val="Prrafodelista"/>
        <w:numPr>
          <w:ilvl w:val="0"/>
          <w:numId w:val="7"/>
        </w:numPr>
        <w:tabs>
          <w:tab w:val="left" w:pos="708"/>
        </w:tabs>
        <w:spacing w:after="0" w:line="360" w:lineRule="auto"/>
        <w:jc w:val="both"/>
        <w:rPr>
          <w:rFonts w:ascii="Calibri" w:eastAsia="Times New Roman" w:hAnsi="Calibri" w:cs="Times New Roman"/>
          <w:lang w:val="es-ES_tradnl" w:eastAsia="es-ES"/>
        </w:rPr>
      </w:pPr>
      <w:r w:rsidRPr="00BD5F76">
        <w:rPr>
          <w:rFonts w:ascii="Calibri" w:eastAsia="Times New Roman" w:hAnsi="Calibri" w:cs="Times New Roman"/>
          <w:lang w:val="es-ES_tradnl" w:eastAsia="es-ES"/>
        </w:rPr>
        <w:t>Orientación y apoyo en las relaciones con las Autoridades Laborales.</w:t>
      </w:r>
    </w:p>
    <w:p w:rsidR="00ED1469" w:rsidRDefault="00ED1469" w:rsidP="00ED1469">
      <w:pPr>
        <w:pStyle w:val="Prrafodelista"/>
        <w:numPr>
          <w:ilvl w:val="0"/>
          <w:numId w:val="7"/>
        </w:numPr>
        <w:tabs>
          <w:tab w:val="left" w:pos="708"/>
        </w:tabs>
        <w:spacing w:after="0" w:line="360" w:lineRule="auto"/>
        <w:jc w:val="both"/>
        <w:rPr>
          <w:rFonts w:ascii="Calibri" w:eastAsia="Times New Roman" w:hAnsi="Calibri" w:cs="Times New Roman"/>
          <w:lang w:val="es-ES_tradnl" w:eastAsia="es-ES"/>
        </w:rPr>
      </w:pPr>
      <w:r w:rsidRPr="00BD5F76">
        <w:rPr>
          <w:rFonts w:ascii="Calibri" w:eastAsia="Times New Roman" w:hAnsi="Calibri" w:cs="Times New Roman"/>
          <w:lang w:val="es-ES_tradnl" w:eastAsia="es-ES"/>
        </w:rPr>
        <w:t xml:space="preserve">Memoria </w:t>
      </w:r>
      <w:r>
        <w:rPr>
          <w:rFonts w:ascii="Calibri" w:eastAsia="Times New Roman" w:hAnsi="Calibri" w:cs="Times New Roman"/>
          <w:lang w:val="es-ES_tradnl" w:eastAsia="es-ES"/>
        </w:rPr>
        <w:t xml:space="preserve">anual con </w:t>
      </w:r>
      <w:r w:rsidRPr="00BD5F76">
        <w:rPr>
          <w:rFonts w:ascii="Calibri" w:eastAsia="Times New Roman" w:hAnsi="Calibri" w:cs="Times New Roman"/>
          <w:lang w:val="es-ES_tradnl" w:eastAsia="es-ES"/>
        </w:rPr>
        <w:t xml:space="preserve">las actividades </w:t>
      </w:r>
      <w:r>
        <w:rPr>
          <w:rFonts w:ascii="Calibri" w:eastAsia="Times New Roman" w:hAnsi="Calibri" w:cs="Times New Roman"/>
          <w:lang w:val="es-ES_tradnl" w:eastAsia="es-ES"/>
        </w:rPr>
        <w:t>realizadas</w:t>
      </w:r>
    </w:p>
    <w:p w:rsidR="00ED1469" w:rsidRPr="00BD5F76" w:rsidRDefault="00ED1469" w:rsidP="00ED1469">
      <w:pPr>
        <w:tabs>
          <w:tab w:val="left" w:pos="708"/>
        </w:tabs>
        <w:spacing w:after="0" w:line="360" w:lineRule="auto"/>
        <w:jc w:val="both"/>
        <w:rPr>
          <w:rFonts w:ascii="Calibri" w:eastAsia="Times New Roman" w:hAnsi="Calibri" w:cs="Times New Roman"/>
          <w:lang w:val="es-ES_tradnl" w:eastAsia="es-ES"/>
        </w:rPr>
      </w:pPr>
    </w:p>
    <w:p w:rsidR="00BD5F76" w:rsidRPr="00BD5F76" w:rsidRDefault="00BD5F76" w:rsidP="00BD5F76">
      <w:pPr>
        <w:tabs>
          <w:tab w:val="left" w:pos="708"/>
        </w:tabs>
        <w:spacing w:after="0" w:line="360" w:lineRule="auto"/>
        <w:jc w:val="both"/>
        <w:rPr>
          <w:rFonts w:ascii="Calibri" w:eastAsia="Times New Roman" w:hAnsi="Calibri" w:cs="Times New Roman"/>
          <w:lang w:val="es-ES_tradnl" w:eastAsia="es-ES"/>
        </w:rPr>
      </w:pPr>
    </w:p>
    <w:sectPr w:rsidR="00BD5F76" w:rsidRPr="00BD5F7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B7" w:rsidRDefault="00112DB7" w:rsidP="00665A99">
      <w:pPr>
        <w:spacing w:after="0" w:line="240" w:lineRule="auto"/>
      </w:pPr>
      <w:r>
        <w:separator/>
      </w:r>
    </w:p>
  </w:endnote>
  <w:endnote w:type="continuationSeparator" w:id="0">
    <w:p w:rsidR="00112DB7" w:rsidRDefault="00112DB7" w:rsidP="0066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247502"/>
      <w:docPartObj>
        <w:docPartGallery w:val="Page Numbers (Bottom of Page)"/>
        <w:docPartUnique/>
      </w:docPartObj>
    </w:sdtPr>
    <w:sdtEndPr/>
    <w:sdtContent>
      <w:p w:rsidR="00BD5F76" w:rsidRDefault="00BD5F76">
        <w:pPr>
          <w:pStyle w:val="Piedepgina"/>
          <w:jc w:val="right"/>
        </w:pPr>
        <w:r>
          <w:fldChar w:fldCharType="begin"/>
        </w:r>
        <w:r>
          <w:instrText>PAGE   \* MERGEFORMAT</w:instrText>
        </w:r>
        <w:r>
          <w:fldChar w:fldCharType="separate"/>
        </w:r>
        <w:r w:rsidR="00ED1469">
          <w:rPr>
            <w:noProof/>
          </w:rPr>
          <w:t>1</w:t>
        </w:r>
        <w:r>
          <w:fldChar w:fldCharType="end"/>
        </w:r>
      </w:p>
    </w:sdtContent>
  </w:sdt>
  <w:p w:rsidR="00BD5F76" w:rsidRDefault="00BD5F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B7" w:rsidRDefault="00112DB7" w:rsidP="00665A99">
      <w:pPr>
        <w:spacing w:after="0" w:line="240" w:lineRule="auto"/>
      </w:pPr>
      <w:r>
        <w:separator/>
      </w:r>
    </w:p>
  </w:footnote>
  <w:footnote w:type="continuationSeparator" w:id="0">
    <w:p w:rsidR="00112DB7" w:rsidRDefault="00112DB7" w:rsidP="00665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99" w:rsidRDefault="00665A99">
    <w:pPr>
      <w:pStyle w:val="Encabezado"/>
    </w:pPr>
    <w:r>
      <w:rPr>
        <w:noProof/>
        <w:lang w:eastAsia="es-ES"/>
      </w:rPr>
      <w:drawing>
        <wp:inline distT="0" distB="0" distL="0" distR="0" wp14:anchorId="4FBA7FC0" wp14:editId="40C3DAF1">
          <wp:extent cx="3993515" cy="780415"/>
          <wp:effectExtent l="0" t="0" r="698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3515" cy="7804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09E"/>
    <w:multiLevelType w:val="hybridMultilevel"/>
    <w:tmpl w:val="498610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F97D84"/>
    <w:multiLevelType w:val="hybridMultilevel"/>
    <w:tmpl w:val="46CA1C98"/>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5514807"/>
    <w:multiLevelType w:val="hybridMultilevel"/>
    <w:tmpl w:val="CB68E9D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718571F"/>
    <w:multiLevelType w:val="multilevel"/>
    <w:tmpl w:val="3746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671B7"/>
    <w:multiLevelType w:val="multilevel"/>
    <w:tmpl w:val="B994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47A1C"/>
    <w:multiLevelType w:val="multilevel"/>
    <w:tmpl w:val="A15A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531BE"/>
    <w:multiLevelType w:val="hybridMultilevel"/>
    <w:tmpl w:val="F09AD69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1BF415F"/>
    <w:multiLevelType w:val="hybridMultilevel"/>
    <w:tmpl w:val="17E6297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55A02875"/>
    <w:multiLevelType w:val="hybridMultilevel"/>
    <w:tmpl w:val="6E60B95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DD13479"/>
    <w:multiLevelType w:val="hybridMultilevel"/>
    <w:tmpl w:val="4E56C660"/>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0">
    <w:nsid w:val="756328F6"/>
    <w:multiLevelType w:val="multilevel"/>
    <w:tmpl w:val="19F2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E794E"/>
    <w:multiLevelType w:val="hybridMultilevel"/>
    <w:tmpl w:val="EC02A0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9"/>
  </w:num>
  <w:num w:numId="5">
    <w:abstractNumId w:val="10"/>
  </w:num>
  <w:num w:numId="6">
    <w:abstractNumId w:val="11"/>
  </w:num>
  <w:num w:numId="7">
    <w:abstractNumId w:val="0"/>
  </w:num>
  <w:num w:numId="8">
    <w:abstractNumId w:val="3"/>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F3"/>
    <w:rsid w:val="0009154F"/>
    <w:rsid w:val="00112DB7"/>
    <w:rsid w:val="00267E6F"/>
    <w:rsid w:val="004A4598"/>
    <w:rsid w:val="004D1BE9"/>
    <w:rsid w:val="00665A99"/>
    <w:rsid w:val="006F4B2D"/>
    <w:rsid w:val="00763C3F"/>
    <w:rsid w:val="007D40F3"/>
    <w:rsid w:val="008E0843"/>
    <w:rsid w:val="00A21748"/>
    <w:rsid w:val="00BD5F76"/>
    <w:rsid w:val="00C3670E"/>
    <w:rsid w:val="00ED14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A99"/>
    <w:pPr>
      <w:ind w:left="720"/>
      <w:contextualSpacing/>
    </w:pPr>
  </w:style>
  <w:style w:type="paragraph" w:styleId="Encabezado">
    <w:name w:val="header"/>
    <w:basedOn w:val="Normal"/>
    <w:link w:val="EncabezadoCar"/>
    <w:uiPriority w:val="99"/>
    <w:unhideWhenUsed/>
    <w:rsid w:val="00665A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A99"/>
  </w:style>
  <w:style w:type="paragraph" w:styleId="Piedepgina">
    <w:name w:val="footer"/>
    <w:basedOn w:val="Normal"/>
    <w:link w:val="PiedepginaCar"/>
    <w:uiPriority w:val="99"/>
    <w:unhideWhenUsed/>
    <w:rsid w:val="00665A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A99"/>
  </w:style>
  <w:style w:type="paragraph" w:styleId="Textodeglobo">
    <w:name w:val="Balloon Text"/>
    <w:basedOn w:val="Normal"/>
    <w:link w:val="TextodegloboCar"/>
    <w:uiPriority w:val="99"/>
    <w:semiHidden/>
    <w:unhideWhenUsed/>
    <w:rsid w:val="00665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A99"/>
    <w:rPr>
      <w:rFonts w:ascii="Tahoma" w:hAnsi="Tahoma" w:cs="Tahoma"/>
      <w:sz w:val="16"/>
      <w:szCs w:val="16"/>
    </w:rPr>
  </w:style>
  <w:style w:type="table" w:styleId="Tablaconcuadrcula">
    <w:name w:val="Table Grid"/>
    <w:basedOn w:val="Tablanormal"/>
    <w:uiPriority w:val="59"/>
    <w:rsid w:val="0009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A99"/>
    <w:pPr>
      <w:ind w:left="720"/>
      <w:contextualSpacing/>
    </w:pPr>
  </w:style>
  <w:style w:type="paragraph" w:styleId="Encabezado">
    <w:name w:val="header"/>
    <w:basedOn w:val="Normal"/>
    <w:link w:val="EncabezadoCar"/>
    <w:uiPriority w:val="99"/>
    <w:unhideWhenUsed/>
    <w:rsid w:val="00665A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A99"/>
  </w:style>
  <w:style w:type="paragraph" w:styleId="Piedepgina">
    <w:name w:val="footer"/>
    <w:basedOn w:val="Normal"/>
    <w:link w:val="PiedepginaCar"/>
    <w:uiPriority w:val="99"/>
    <w:unhideWhenUsed/>
    <w:rsid w:val="00665A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A99"/>
  </w:style>
  <w:style w:type="paragraph" w:styleId="Textodeglobo">
    <w:name w:val="Balloon Text"/>
    <w:basedOn w:val="Normal"/>
    <w:link w:val="TextodegloboCar"/>
    <w:uiPriority w:val="99"/>
    <w:semiHidden/>
    <w:unhideWhenUsed/>
    <w:rsid w:val="00665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A99"/>
    <w:rPr>
      <w:rFonts w:ascii="Tahoma" w:hAnsi="Tahoma" w:cs="Tahoma"/>
      <w:sz w:val="16"/>
      <w:szCs w:val="16"/>
    </w:rPr>
  </w:style>
  <w:style w:type="table" w:styleId="Tablaconcuadrcula">
    <w:name w:val="Table Grid"/>
    <w:basedOn w:val="Tablanormal"/>
    <w:uiPriority w:val="59"/>
    <w:rsid w:val="0009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6953">
      <w:bodyDiv w:val="1"/>
      <w:marLeft w:val="0"/>
      <w:marRight w:val="0"/>
      <w:marTop w:val="0"/>
      <w:marBottom w:val="0"/>
      <w:divBdr>
        <w:top w:val="none" w:sz="0" w:space="0" w:color="auto"/>
        <w:left w:val="none" w:sz="0" w:space="0" w:color="auto"/>
        <w:bottom w:val="none" w:sz="0" w:space="0" w:color="auto"/>
        <w:right w:val="none" w:sz="0" w:space="0" w:color="auto"/>
      </w:divBdr>
      <w:divsChild>
        <w:div w:id="529730888">
          <w:marLeft w:val="0"/>
          <w:marRight w:val="0"/>
          <w:marTop w:val="0"/>
          <w:marBottom w:val="0"/>
          <w:divBdr>
            <w:top w:val="none" w:sz="0" w:space="0" w:color="auto"/>
            <w:left w:val="none" w:sz="0" w:space="0" w:color="auto"/>
            <w:bottom w:val="none" w:sz="0" w:space="0" w:color="auto"/>
            <w:right w:val="none" w:sz="0" w:space="0" w:color="auto"/>
          </w:divBdr>
          <w:divsChild>
            <w:div w:id="202711310">
              <w:marLeft w:val="0"/>
              <w:marRight w:val="0"/>
              <w:marTop w:val="0"/>
              <w:marBottom w:val="0"/>
              <w:divBdr>
                <w:top w:val="none" w:sz="0" w:space="0" w:color="auto"/>
                <w:left w:val="none" w:sz="0" w:space="0" w:color="auto"/>
                <w:bottom w:val="none" w:sz="0" w:space="0" w:color="auto"/>
                <w:right w:val="none" w:sz="0" w:space="0" w:color="auto"/>
              </w:divBdr>
              <w:divsChild>
                <w:div w:id="1156842877">
                  <w:marLeft w:val="0"/>
                  <w:marRight w:val="0"/>
                  <w:marTop w:val="150"/>
                  <w:marBottom w:val="0"/>
                  <w:divBdr>
                    <w:top w:val="none" w:sz="0" w:space="0" w:color="auto"/>
                    <w:left w:val="none" w:sz="0" w:space="0" w:color="auto"/>
                    <w:bottom w:val="single" w:sz="6" w:space="11" w:color="C6C5C5"/>
                    <w:right w:val="none" w:sz="0" w:space="0" w:color="auto"/>
                  </w:divBdr>
                  <w:divsChild>
                    <w:div w:id="1987779194">
                      <w:marLeft w:val="0"/>
                      <w:marRight w:val="0"/>
                      <w:marTop w:val="0"/>
                      <w:marBottom w:val="0"/>
                      <w:divBdr>
                        <w:top w:val="none" w:sz="0" w:space="0" w:color="auto"/>
                        <w:left w:val="none" w:sz="0" w:space="0" w:color="auto"/>
                        <w:bottom w:val="none" w:sz="0" w:space="0" w:color="auto"/>
                        <w:right w:val="none" w:sz="0" w:space="0" w:color="auto"/>
                      </w:divBdr>
                    </w:div>
                    <w:div w:id="148328715">
                      <w:marLeft w:val="0"/>
                      <w:marRight w:val="0"/>
                      <w:marTop w:val="0"/>
                      <w:marBottom w:val="0"/>
                      <w:divBdr>
                        <w:top w:val="none" w:sz="0" w:space="0" w:color="auto"/>
                        <w:left w:val="none" w:sz="0" w:space="0" w:color="auto"/>
                        <w:bottom w:val="none" w:sz="0" w:space="0" w:color="auto"/>
                        <w:right w:val="none" w:sz="0" w:space="0" w:color="auto"/>
                      </w:divBdr>
                    </w:div>
                    <w:div w:id="1898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29841">
      <w:bodyDiv w:val="1"/>
      <w:marLeft w:val="0"/>
      <w:marRight w:val="0"/>
      <w:marTop w:val="0"/>
      <w:marBottom w:val="0"/>
      <w:divBdr>
        <w:top w:val="none" w:sz="0" w:space="0" w:color="auto"/>
        <w:left w:val="none" w:sz="0" w:space="0" w:color="auto"/>
        <w:bottom w:val="none" w:sz="0" w:space="0" w:color="auto"/>
        <w:right w:val="none" w:sz="0" w:space="0" w:color="auto"/>
      </w:divBdr>
      <w:divsChild>
        <w:div w:id="1294872455">
          <w:marLeft w:val="0"/>
          <w:marRight w:val="0"/>
          <w:marTop w:val="0"/>
          <w:marBottom w:val="0"/>
          <w:divBdr>
            <w:top w:val="none" w:sz="0" w:space="0" w:color="auto"/>
            <w:left w:val="none" w:sz="0" w:space="0" w:color="auto"/>
            <w:bottom w:val="none" w:sz="0" w:space="0" w:color="auto"/>
            <w:right w:val="none" w:sz="0" w:space="0" w:color="auto"/>
          </w:divBdr>
          <w:divsChild>
            <w:div w:id="67580373">
              <w:marLeft w:val="0"/>
              <w:marRight w:val="0"/>
              <w:marTop w:val="0"/>
              <w:marBottom w:val="0"/>
              <w:divBdr>
                <w:top w:val="none" w:sz="0" w:space="0" w:color="auto"/>
                <w:left w:val="none" w:sz="0" w:space="0" w:color="auto"/>
                <w:bottom w:val="none" w:sz="0" w:space="0" w:color="auto"/>
                <w:right w:val="none" w:sz="0" w:space="0" w:color="auto"/>
              </w:divBdr>
              <w:divsChild>
                <w:div w:id="83844439">
                  <w:marLeft w:val="120"/>
                  <w:marRight w:val="120"/>
                  <w:marTop w:val="0"/>
                  <w:marBottom w:val="750"/>
                  <w:divBdr>
                    <w:top w:val="none" w:sz="0" w:space="0" w:color="auto"/>
                    <w:left w:val="none" w:sz="0" w:space="0" w:color="auto"/>
                    <w:bottom w:val="none" w:sz="0" w:space="0" w:color="auto"/>
                    <w:right w:val="none" w:sz="0" w:space="0" w:color="auto"/>
                  </w:divBdr>
                  <w:divsChild>
                    <w:div w:id="1832453104">
                      <w:marLeft w:val="0"/>
                      <w:marRight w:val="0"/>
                      <w:marTop w:val="0"/>
                      <w:marBottom w:val="0"/>
                      <w:divBdr>
                        <w:top w:val="none" w:sz="0" w:space="0" w:color="auto"/>
                        <w:left w:val="none" w:sz="0" w:space="0" w:color="auto"/>
                        <w:bottom w:val="none" w:sz="0" w:space="0" w:color="auto"/>
                        <w:right w:val="none" w:sz="0" w:space="0" w:color="auto"/>
                      </w:divBdr>
                      <w:divsChild>
                        <w:div w:id="2089187966">
                          <w:marLeft w:val="0"/>
                          <w:marRight w:val="0"/>
                          <w:marTop w:val="0"/>
                          <w:marBottom w:val="0"/>
                          <w:divBdr>
                            <w:top w:val="none" w:sz="0" w:space="0" w:color="auto"/>
                            <w:left w:val="none" w:sz="0" w:space="0" w:color="auto"/>
                            <w:bottom w:val="none" w:sz="0" w:space="0" w:color="auto"/>
                            <w:right w:val="none" w:sz="0" w:space="0" w:color="auto"/>
                          </w:divBdr>
                          <w:divsChild>
                            <w:div w:id="1606572195">
                              <w:marLeft w:val="0"/>
                              <w:marRight w:val="0"/>
                              <w:marTop w:val="0"/>
                              <w:marBottom w:val="0"/>
                              <w:divBdr>
                                <w:top w:val="none" w:sz="0" w:space="0" w:color="auto"/>
                                <w:left w:val="none" w:sz="0" w:space="0" w:color="auto"/>
                                <w:bottom w:val="none" w:sz="0" w:space="0" w:color="auto"/>
                                <w:right w:val="none" w:sz="0" w:space="0" w:color="auto"/>
                              </w:divBdr>
                              <w:divsChild>
                                <w:div w:id="56368022">
                                  <w:marLeft w:val="0"/>
                                  <w:marRight w:val="0"/>
                                  <w:marTop w:val="0"/>
                                  <w:marBottom w:val="0"/>
                                  <w:divBdr>
                                    <w:top w:val="none" w:sz="0" w:space="0" w:color="auto"/>
                                    <w:left w:val="none" w:sz="0" w:space="0" w:color="auto"/>
                                    <w:bottom w:val="none" w:sz="0" w:space="0" w:color="auto"/>
                                    <w:right w:val="none" w:sz="0" w:space="0" w:color="auto"/>
                                  </w:divBdr>
                                  <w:divsChild>
                                    <w:div w:id="275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2</Pages>
  <Words>504</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direcciongeneral</dc:creator>
  <cp:keywords/>
  <dc:description/>
  <cp:lastModifiedBy>direcciongeneral</cp:lastModifiedBy>
  <cp:revision>6</cp:revision>
  <dcterms:created xsi:type="dcterms:W3CDTF">2016-07-17T08:10:00Z</dcterms:created>
  <dcterms:modified xsi:type="dcterms:W3CDTF">2016-07-18T06:42:00Z</dcterms:modified>
</cp:coreProperties>
</file>